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07CD1" w14:textId="77777777" w:rsidR="002F71D5" w:rsidRPr="00A74EB6" w:rsidRDefault="0081761B">
      <w:pPr>
        <w:jc w:val="center"/>
        <w:rPr>
          <w:rFonts w:ascii="Calibri" w:hAnsi="Calibri"/>
          <w:b/>
          <w:sz w:val="24"/>
          <w:szCs w:val="24"/>
        </w:rPr>
      </w:pPr>
      <w:r w:rsidRPr="00A74EB6">
        <w:rPr>
          <w:rFonts w:ascii="Calibri" w:hAnsi="Calibri"/>
          <w:b/>
          <w:sz w:val="24"/>
          <w:szCs w:val="24"/>
        </w:rPr>
        <w:t>Parent/Guardian Executive Function Survey</w:t>
      </w:r>
    </w:p>
    <w:p w14:paraId="12615A76" w14:textId="77777777" w:rsidR="002F71D5" w:rsidRPr="00A74EB6" w:rsidRDefault="0081761B" w:rsidP="00D80BA7">
      <w:pPr>
        <w:ind w:hanging="270"/>
        <w:rPr>
          <w:rFonts w:ascii="Calibri" w:hAnsi="Calibri"/>
          <w:b/>
        </w:rPr>
      </w:pPr>
      <w:r w:rsidRPr="00A74EB6">
        <w:rPr>
          <w:rFonts w:ascii="Calibri" w:hAnsi="Calibri"/>
          <w:b/>
        </w:rPr>
        <w:t xml:space="preserve">Directions: </w:t>
      </w:r>
      <w:r w:rsidRPr="00A74EB6">
        <w:rPr>
          <w:rFonts w:ascii="Calibri" w:hAnsi="Calibri"/>
        </w:rPr>
        <w:t>Please take a few moments to complete the following survey. For each statement, check the</w:t>
      </w:r>
      <w:r w:rsidR="00952339" w:rsidRPr="00A74EB6">
        <w:rPr>
          <w:rFonts w:ascii="Calibri" w:hAnsi="Calibri"/>
        </w:rPr>
        <w:t xml:space="preserve"> appropriate</w:t>
      </w:r>
      <w:r w:rsidRPr="00A74EB6">
        <w:rPr>
          <w:rFonts w:ascii="Calibri" w:hAnsi="Calibri"/>
        </w:rPr>
        <w:t xml:space="preserve"> box to the right. </w:t>
      </w:r>
    </w:p>
    <w:p w14:paraId="3BD81026" w14:textId="77777777" w:rsidR="002F71D5" w:rsidRPr="00A74EB6" w:rsidRDefault="0081761B" w:rsidP="00D80BA7">
      <w:pPr>
        <w:tabs>
          <w:tab w:val="left" w:pos="-270"/>
        </w:tabs>
        <w:ind w:left="-270"/>
        <w:rPr>
          <w:rFonts w:ascii="Calibri" w:hAnsi="Calibri"/>
        </w:rPr>
      </w:pPr>
      <w:r w:rsidRPr="00A74EB6">
        <w:rPr>
          <w:rFonts w:ascii="Calibri" w:hAnsi="Calibri"/>
          <w:b/>
        </w:rPr>
        <w:t>Adult</w:t>
      </w:r>
      <w:r w:rsidRPr="00A74EB6">
        <w:rPr>
          <w:rFonts w:ascii="Calibri" w:hAnsi="Calibri"/>
        </w:rPr>
        <w:t xml:space="preserve"> </w:t>
      </w:r>
      <w:r w:rsidRPr="00A74EB6">
        <w:rPr>
          <w:rFonts w:ascii="Calibri" w:hAnsi="Calibri"/>
          <w:b/>
        </w:rPr>
        <w:t xml:space="preserve">Directed </w:t>
      </w:r>
      <w:r w:rsidRPr="00A74EB6">
        <w:rPr>
          <w:rFonts w:ascii="Calibri" w:hAnsi="Calibri"/>
        </w:rPr>
        <w:t xml:space="preserve">means the child can accomplish the task if an adult is leading the experience. With </w:t>
      </w:r>
      <w:r w:rsidRPr="00A74EB6">
        <w:rPr>
          <w:rFonts w:ascii="Calibri" w:hAnsi="Calibri"/>
          <w:b/>
        </w:rPr>
        <w:t>Adult Support</w:t>
      </w:r>
      <w:r w:rsidR="00D80BA7" w:rsidRPr="00A74EB6">
        <w:rPr>
          <w:rFonts w:ascii="Calibri" w:hAnsi="Calibri"/>
        </w:rPr>
        <w:t xml:space="preserve"> means the child can </w:t>
      </w:r>
      <w:r w:rsidRPr="00A74EB6">
        <w:rPr>
          <w:rFonts w:ascii="Calibri" w:hAnsi="Calibri"/>
        </w:rPr>
        <w:t xml:space="preserve">do it with help. </w:t>
      </w:r>
      <w:r w:rsidRPr="00A74EB6">
        <w:rPr>
          <w:rFonts w:ascii="Calibri" w:hAnsi="Calibri"/>
          <w:b/>
        </w:rPr>
        <w:t>Independently</w:t>
      </w:r>
      <w:r w:rsidRPr="00A74EB6">
        <w:rPr>
          <w:rFonts w:ascii="Calibri" w:hAnsi="Calibri"/>
        </w:rPr>
        <w:t xml:space="preserve"> means the child can do it on her/his own.</w:t>
      </w:r>
    </w:p>
    <w:tbl>
      <w:tblPr>
        <w:tblW w:w="13680" w:type="dxa"/>
        <w:tblInd w:w="-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8010"/>
        <w:gridCol w:w="1800"/>
        <w:gridCol w:w="2160"/>
        <w:gridCol w:w="1710"/>
      </w:tblGrid>
      <w:tr w:rsidR="007E4B07" w:rsidRPr="00C816E2" w14:paraId="370F319B" w14:textId="77777777" w:rsidTr="007E4B0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04CE1" w14:textId="77777777" w:rsidR="002F71D5" w:rsidRPr="00C816E2" w:rsidRDefault="0081761B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  <w:b/>
              </w:rPr>
            </w:pPr>
            <w:r w:rsidRPr="00C816E2">
              <w:rPr>
                <w:rFonts w:asciiTheme="minorHAnsi" w:eastAsia="Calibri" w:hAnsiTheme="minorHAnsi" w:cstheme="minorHAnsi"/>
                <w:b/>
              </w:rPr>
              <w:t>Executive Function Statement: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25418" w14:textId="77777777" w:rsidR="002F71D5" w:rsidRPr="00C816E2" w:rsidRDefault="0081761B" w:rsidP="00D80BA7">
            <w:pPr>
              <w:widowControl w:val="0"/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C816E2">
              <w:rPr>
                <w:rFonts w:asciiTheme="minorHAnsi" w:eastAsia="Calibri" w:hAnsiTheme="minorHAnsi" w:cstheme="minorHAnsi"/>
                <w:b/>
              </w:rPr>
              <w:t>Adult Directed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0D609" w14:textId="77777777" w:rsidR="002F71D5" w:rsidRPr="00C816E2" w:rsidRDefault="0081761B" w:rsidP="00D80BA7">
            <w:pPr>
              <w:widowControl w:val="0"/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C816E2">
              <w:rPr>
                <w:rFonts w:asciiTheme="minorHAnsi" w:eastAsia="Calibri" w:hAnsiTheme="minorHAnsi" w:cstheme="minorHAnsi"/>
                <w:b/>
              </w:rPr>
              <w:t>With Adult Support</w:t>
            </w: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015BF" w14:textId="77777777" w:rsidR="002F71D5" w:rsidRPr="00C816E2" w:rsidRDefault="0081761B" w:rsidP="00D80BA7">
            <w:pPr>
              <w:widowControl w:val="0"/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C816E2">
              <w:rPr>
                <w:rFonts w:asciiTheme="minorHAnsi" w:eastAsia="Calibri" w:hAnsiTheme="minorHAnsi" w:cstheme="minorHAnsi"/>
                <w:b/>
              </w:rPr>
              <w:t>Independently</w:t>
            </w:r>
          </w:p>
        </w:tc>
      </w:tr>
      <w:tr w:rsidR="007E4B07" w:rsidRPr="00C816E2" w14:paraId="3E4836E1" w14:textId="77777777" w:rsidTr="007E4B07">
        <w:trPr>
          <w:trHeight w:val="36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ECC77" w14:textId="6D29339B" w:rsidR="002F71D5" w:rsidRPr="00C816E2" w:rsidRDefault="00C856D8" w:rsidP="00A74EB6">
            <w:pPr>
              <w:widowControl w:val="0"/>
              <w:spacing w:line="259" w:lineRule="auto"/>
              <w:rPr>
                <w:rFonts w:asciiTheme="minorHAnsi" w:eastAsia="Calibri" w:hAnsiTheme="minorHAnsi" w:cstheme="minorHAnsi"/>
                <w:lang w:val="en-US"/>
              </w:rPr>
            </w:pPr>
            <w:r w:rsidRPr="00C856D8">
              <w:rPr>
                <w:rFonts w:asciiTheme="minorHAnsi" w:eastAsia="Calibri" w:hAnsiTheme="minorHAnsi" w:cstheme="minorHAnsi"/>
                <w:lang w:val="en-US"/>
              </w:rPr>
              <w:t>When my child has a conflict with another child, my child considers the perspective of others, as well as her/his own.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6E42B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C37E2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8D962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A74EB6" w:rsidRPr="00C816E2" w14:paraId="28E0CAE9" w14:textId="77777777" w:rsidTr="007E4B07">
        <w:trPr>
          <w:trHeight w:val="360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E2B01" w14:textId="2A9C2868" w:rsidR="00A74EB6" w:rsidRPr="00C816E2" w:rsidRDefault="00C816E2" w:rsidP="00C816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hAnsiTheme="minorHAnsi" w:cstheme="minorHAnsi"/>
                <w:color w:val="auto"/>
                <w:lang w:val="en-US"/>
              </w:rPr>
            </w:pPr>
            <w:r w:rsidRPr="00C816E2">
              <w:rPr>
                <w:rFonts w:asciiTheme="minorHAnsi" w:hAnsiTheme="minorHAnsi" w:cstheme="minorHAnsi"/>
              </w:rPr>
              <w:t xml:space="preserve">My child understands how others are feeling.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4BA53" w14:textId="77777777" w:rsidR="00A74EB6" w:rsidRPr="00C816E2" w:rsidRDefault="00A74EB6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CF0D2" w14:textId="77777777" w:rsidR="00A74EB6" w:rsidRPr="00C816E2" w:rsidRDefault="00A74EB6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F8CFF" w14:textId="77777777" w:rsidR="00A74EB6" w:rsidRPr="00C816E2" w:rsidRDefault="00A74EB6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7E4B07" w:rsidRPr="00C816E2" w14:paraId="653763DD" w14:textId="77777777" w:rsidTr="007E4B0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50FEE" w14:textId="7B6EE222" w:rsidR="002F71D5" w:rsidRPr="00C816E2" w:rsidRDefault="00C816E2" w:rsidP="00C816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hAnsiTheme="minorHAnsi" w:cstheme="minorHAnsi"/>
                <w:color w:val="auto"/>
                <w:lang w:val="en-US"/>
              </w:rPr>
            </w:pPr>
            <w:r w:rsidRPr="00C816E2">
              <w:rPr>
                <w:rFonts w:asciiTheme="minorHAnsi" w:hAnsiTheme="minorHAnsi" w:cstheme="minorHAnsi"/>
              </w:rPr>
              <w:t xml:space="preserve">My child likes to help others.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0FBA5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2CF25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18EFE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C816E2" w:rsidRPr="00C816E2" w14:paraId="599B97CC" w14:textId="77777777" w:rsidTr="007E4B0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B37B0" w14:textId="717161D9" w:rsidR="00C816E2" w:rsidRPr="00C816E2" w:rsidRDefault="00C816E2" w:rsidP="00C816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hAnsiTheme="minorHAnsi" w:cstheme="minorHAnsi"/>
                <w:color w:val="auto"/>
                <w:lang w:val="en-US"/>
              </w:rPr>
            </w:pPr>
            <w:r w:rsidRPr="00C816E2">
              <w:rPr>
                <w:rFonts w:asciiTheme="minorHAnsi" w:hAnsiTheme="minorHAnsi" w:cstheme="minorHAnsi"/>
              </w:rPr>
              <w:t>My child remembers and describes past events with detail.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42797" w14:textId="77777777" w:rsidR="00C816E2" w:rsidRPr="00C816E2" w:rsidRDefault="00C816E2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F9EBB" w14:textId="77777777" w:rsidR="00C816E2" w:rsidRPr="00C816E2" w:rsidRDefault="00C816E2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91B5C" w14:textId="77777777" w:rsidR="00C816E2" w:rsidRPr="00C816E2" w:rsidRDefault="00C816E2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7E4B07" w:rsidRPr="00C816E2" w14:paraId="25F05420" w14:textId="77777777" w:rsidTr="007E4B0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EFAF7" w14:textId="13E4BA34" w:rsidR="002F71D5" w:rsidRPr="00C816E2" w:rsidRDefault="0081761B" w:rsidP="00D80BA7">
            <w:pPr>
              <w:widowControl w:val="0"/>
              <w:spacing w:line="259" w:lineRule="auto"/>
              <w:rPr>
                <w:rFonts w:asciiTheme="minorHAnsi" w:eastAsia="Calibri" w:hAnsiTheme="minorHAnsi" w:cstheme="minorHAnsi"/>
              </w:rPr>
            </w:pPr>
            <w:r w:rsidRPr="00C816E2">
              <w:rPr>
                <w:rFonts w:asciiTheme="minorHAnsi" w:eastAsia="Calibri" w:hAnsiTheme="minorHAnsi" w:cstheme="minorHAnsi"/>
              </w:rPr>
              <w:t xml:space="preserve">My child can </w:t>
            </w:r>
            <w:r w:rsidR="00141991" w:rsidRPr="00C816E2">
              <w:rPr>
                <w:rFonts w:asciiTheme="minorHAnsi" w:eastAsia="Calibri" w:hAnsiTheme="minorHAnsi" w:cstheme="minorHAnsi"/>
              </w:rPr>
              <w:t>perform</w:t>
            </w:r>
            <w:r w:rsidR="00952339" w:rsidRPr="00C816E2">
              <w:rPr>
                <w:rFonts w:asciiTheme="minorHAnsi" w:eastAsia="Calibri" w:hAnsiTheme="minorHAnsi" w:cstheme="minorHAnsi"/>
              </w:rPr>
              <w:t xml:space="preserve"> a task that involves multi-</w:t>
            </w:r>
            <w:r w:rsidRPr="00C816E2">
              <w:rPr>
                <w:rFonts w:asciiTheme="minorHAnsi" w:eastAsia="Calibri" w:hAnsiTheme="minorHAnsi" w:cstheme="minorHAnsi"/>
              </w:rPr>
              <w:t>step directions (e.g.</w:t>
            </w:r>
            <w:r w:rsidR="00952339" w:rsidRPr="00C816E2">
              <w:rPr>
                <w:rFonts w:asciiTheme="minorHAnsi" w:eastAsia="Calibri" w:hAnsiTheme="minorHAnsi" w:cstheme="minorHAnsi"/>
              </w:rPr>
              <w:t>,</w:t>
            </w:r>
            <w:r w:rsidRPr="00C816E2">
              <w:rPr>
                <w:rFonts w:asciiTheme="minorHAnsi" w:eastAsia="Calibri" w:hAnsiTheme="minorHAnsi" w:cstheme="minorHAnsi"/>
              </w:rPr>
              <w:t xml:space="preserve"> after your chores, complete your homework before using the computer).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E9BDE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E47B9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26744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7E4B07" w:rsidRPr="00C816E2" w14:paraId="20A20A29" w14:textId="77777777" w:rsidTr="007E4B0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20DA" w14:textId="16E407F7" w:rsidR="002F71D5" w:rsidRPr="00C816E2" w:rsidRDefault="00C816E2" w:rsidP="00C816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hAnsiTheme="minorHAnsi" w:cstheme="minorHAnsi"/>
                <w:color w:val="auto"/>
                <w:lang w:val="en-US"/>
              </w:rPr>
            </w:pPr>
            <w:r w:rsidRPr="00C816E2">
              <w:rPr>
                <w:rFonts w:asciiTheme="minorHAnsi" w:hAnsiTheme="minorHAnsi" w:cstheme="minorHAnsi"/>
              </w:rPr>
              <w:t xml:space="preserve">My child can make predictions.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0FAC6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164E2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7FBC1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7E4B07" w:rsidRPr="00C816E2" w14:paraId="7E15C15C" w14:textId="77777777" w:rsidTr="007E4B0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C81B8" w14:textId="6B1E2EB5" w:rsidR="002F71D5" w:rsidRPr="00C816E2" w:rsidRDefault="00C816E2" w:rsidP="00C816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hAnsiTheme="minorHAnsi" w:cstheme="minorHAnsi"/>
                <w:color w:val="auto"/>
                <w:lang w:val="en-US"/>
              </w:rPr>
            </w:pPr>
            <w:r w:rsidRPr="00C816E2">
              <w:rPr>
                <w:rFonts w:asciiTheme="minorHAnsi" w:hAnsiTheme="minorHAnsi" w:cstheme="minorHAnsi"/>
              </w:rPr>
              <w:t xml:space="preserve">When making a decision, my child considers multiple outcomes.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91382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E4DBF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98B67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7E4B07" w:rsidRPr="00C816E2" w14:paraId="775126DC" w14:textId="77777777" w:rsidTr="007E4B0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7E98C" w14:textId="77777777" w:rsidR="002F71D5" w:rsidRPr="00C816E2" w:rsidRDefault="0081761B" w:rsidP="00D80BA7">
            <w:pPr>
              <w:widowControl w:val="0"/>
              <w:spacing w:line="259" w:lineRule="auto"/>
              <w:rPr>
                <w:rFonts w:asciiTheme="minorHAnsi" w:eastAsia="Calibri" w:hAnsiTheme="minorHAnsi" w:cstheme="minorHAnsi"/>
              </w:rPr>
            </w:pPr>
            <w:r w:rsidRPr="00C816E2">
              <w:rPr>
                <w:rFonts w:asciiTheme="minorHAnsi" w:eastAsia="Calibri" w:hAnsiTheme="minorHAnsi" w:cstheme="minorHAnsi"/>
              </w:rPr>
              <w:t>My child makes wise choices when managing time.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774E6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CA1FA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EC891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7E4B07" w:rsidRPr="00C816E2" w14:paraId="57DB1D57" w14:textId="77777777" w:rsidTr="007E4B0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CAAFF" w14:textId="464AA520" w:rsidR="002F71D5" w:rsidRPr="00C816E2" w:rsidRDefault="00C816E2" w:rsidP="00C816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hAnsiTheme="minorHAnsi" w:cstheme="minorHAnsi"/>
                <w:color w:val="auto"/>
                <w:lang w:val="en-US"/>
              </w:rPr>
            </w:pPr>
            <w:r w:rsidRPr="00C816E2">
              <w:rPr>
                <w:rFonts w:asciiTheme="minorHAnsi" w:hAnsiTheme="minorHAnsi" w:cstheme="minorHAnsi"/>
              </w:rPr>
              <w:t xml:space="preserve">My child can identify the consequences of her/his actions. 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8FA30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2DF85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5FA95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7E4B07" w:rsidRPr="00C816E2" w14:paraId="563B80EC" w14:textId="77777777" w:rsidTr="007E4B0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16C13" w14:textId="38AD8D8C" w:rsidR="002F71D5" w:rsidRPr="00C816E2" w:rsidRDefault="0081761B" w:rsidP="00D80BA7">
            <w:pPr>
              <w:widowControl w:val="0"/>
              <w:spacing w:line="259" w:lineRule="auto"/>
              <w:rPr>
                <w:rFonts w:asciiTheme="minorHAnsi" w:eastAsia="Calibri" w:hAnsiTheme="minorHAnsi" w:cstheme="minorHAnsi"/>
              </w:rPr>
            </w:pPr>
            <w:r w:rsidRPr="00C816E2">
              <w:rPr>
                <w:rFonts w:asciiTheme="minorHAnsi" w:eastAsia="Calibri" w:hAnsiTheme="minorHAnsi" w:cstheme="minorHAnsi"/>
              </w:rPr>
              <w:t xml:space="preserve">My child </w:t>
            </w:r>
            <w:r w:rsidR="00172004" w:rsidRPr="00C816E2">
              <w:rPr>
                <w:rFonts w:asciiTheme="minorHAnsi" w:eastAsia="Calibri" w:hAnsiTheme="minorHAnsi" w:cstheme="minorHAnsi"/>
              </w:rPr>
              <w:t xml:space="preserve">can pay attention to a </w:t>
            </w:r>
            <w:r w:rsidRPr="00C816E2">
              <w:rPr>
                <w:rFonts w:asciiTheme="minorHAnsi" w:eastAsia="Calibri" w:hAnsiTheme="minorHAnsi" w:cstheme="minorHAnsi"/>
              </w:rPr>
              <w:t xml:space="preserve">singular activity </w:t>
            </w:r>
            <w:r w:rsidR="00172004" w:rsidRPr="00C816E2">
              <w:rPr>
                <w:rFonts w:asciiTheme="minorHAnsi" w:eastAsia="Calibri" w:hAnsiTheme="minorHAnsi" w:cstheme="minorHAnsi"/>
              </w:rPr>
              <w:t>at a given time</w:t>
            </w:r>
            <w:r w:rsidRPr="00C816E2"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BC3BC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0CAEE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5D8D0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7E4B07" w:rsidRPr="00C816E2" w14:paraId="104EF9F7" w14:textId="77777777" w:rsidTr="007E4B0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DC403" w14:textId="0C81A9EA" w:rsidR="002F71D5" w:rsidRPr="00C816E2" w:rsidRDefault="00952339" w:rsidP="00D80BA7">
            <w:pPr>
              <w:widowControl w:val="0"/>
              <w:spacing w:line="259" w:lineRule="auto"/>
              <w:rPr>
                <w:rFonts w:asciiTheme="minorHAnsi" w:eastAsia="Calibri" w:hAnsiTheme="minorHAnsi" w:cstheme="minorHAnsi"/>
              </w:rPr>
            </w:pPr>
            <w:r w:rsidRPr="00C816E2">
              <w:rPr>
                <w:rFonts w:asciiTheme="minorHAnsi" w:eastAsia="Calibri" w:hAnsiTheme="minorHAnsi" w:cstheme="minorHAnsi"/>
              </w:rPr>
              <w:t>My child can develop and</w:t>
            </w:r>
            <w:r w:rsidR="0081761B" w:rsidRPr="00C816E2">
              <w:rPr>
                <w:rFonts w:asciiTheme="minorHAnsi" w:eastAsia="Calibri" w:hAnsiTheme="minorHAnsi" w:cstheme="minorHAnsi"/>
              </w:rPr>
              <w:t xml:space="preserve"> </w:t>
            </w:r>
            <w:r w:rsidR="00172004" w:rsidRPr="00C816E2">
              <w:rPr>
                <w:rFonts w:asciiTheme="minorHAnsi" w:eastAsia="Calibri" w:hAnsiTheme="minorHAnsi" w:cstheme="minorHAnsi"/>
              </w:rPr>
              <w:t>carry out</w:t>
            </w:r>
            <w:r w:rsidR="0081761B" w:rsidRPr="00C816E2">
              <w:rPr>
                <w:rFonts w:asciiTheme="minorHAnsi" w:eastAsia="Calibri" w:hAnsiTheme="minorHAnsi" w:cstheme="minorHAnsi"/>
              </w:rPr>
              <w:t xml:space="preserve"> a plan to achieve a personal goal.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57E9B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6E024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1AB22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7E4B07" w:rsidRPr="00C816E2" w14:paraId="7BA7D65E" w14:textId="77777777" w:rsidTr="007E4B0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83E90" w14:textId="45CA6EFB" w:rsidR="002F71D5" w:rsidRPr="00C816E2" w:rsidRDefault="00C816E2" w:rsidP="00C816E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rPr>
                <w:rFonts w:asciiTheme="minorHAnsi" w:hAnsiTheme="minorHAnsi" w:cstheme="minorHAnsi"/>
                <w:color w:val="auto"/>
                <w:lang w:val="en-US"/>
              </w:rPr>
            </w:pPr>
            <w:r w:rsidRPr="00C816E2">
              <w:rPr>
                <w:rFonts w:asciiTheme="minorHAnsi" w:hAnsiTheme="minorHAnsi" w:cstheme="minorHAnsi"/>
              </w:rPr>
              <w:t>My child considers the people in attendance and the places of social engagements.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4FF3E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0BAB3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74251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7E4B07" w:rsidRPr="00C816E2" w14:paraId="4FDFCD20" w14:textId="77777777" w:rsidTr="007E4B07"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7D625" w14:textId="48A2226E" w:rsidR="002F71D5" w:rsidRPr="00C816E2" w:rsidRDefault="0081761B" w:rsidP="00D80BA7">
            <w:pPr>
              <w:widowControl w:val="0"/>
              <w:spacing w:line="259" w:lineRule="auto"/>
              <w:rPr>
                <w:rFonts w:asciiTheme="minorHAnsi" w:eastAsia="Calibri" w:hAnsiTheme="minorHAnsi" w:cstheme="minorHAnsi"/>
              </w:rPr>
            </w:pPr>
            <w:r w:rsidRPr="00C816E2">
              <w:rPr>
                <w:rFonts w:asciiTheme="minorHAnsi" w:eastAsia="Calibri" w:hAnsiTheme="minorHAnsi" w:cstheme="minorHAnsi"/>
              </w:rPr>
              <w:t>My child chooses to make good choices</w:t>
            </w:r>
            <w:r w:rsidR="00C816E2" w:rsidRPr="00C816E2">
              <w:rPr>
                <w:rFonts w:asciiTheme="minorHAnsi" w:eastAsia="Calibri" w:hAnsiTheme="minorHAnsi" w:cstheme="minorHAnsi"/>
              </w:rPr>
              <w:t>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F4F57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386DC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97FFD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  <w:tr w:rsidR="007E4B07" w:rsidRPr="00C816E2" w14:paraId="1B01F27F" w14:textId="77777777" w:rsidTr="007E4B07">
        <w:trPr>
          <w:trHeight w:val="258"/>
        </w:trPr>
        <w:tc>
          <w:tcPr>
            <w:tcW w:w="8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D11A6" w14:textId="184DABE7" w:rsidR="002F71D5" w:rsidRPr="00C816E2" w:rsidRDefault="00C816E2" w:rsidP="00C816E2">
            <w:pPr>
              <w:pStyle w:val="NormalWeb"/>
              <w:spacing w:before="0" w:beforeAutospacing="0" w:after="160" w:afterAutospacing="0"/>
              <w:ind w:left="-160"/>
              <w:rPr>
                <w:rFonts w:asciiTheme="minorHAnsi" w:hAnsiTheme="minorHAnsi" w:cstheme="minorHAnsi"/>
                <w:sz w:val="22"/>
                <w:szCs w:val="22"/>
              </w:rPr>
            </w:pPr>
            <w:r w:rsidRPr="00C816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C816E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My child reflects on her/his progress toward meeting a goal.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B0304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F9802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73967" w14:textId="77777777" w:rsidR="002F71D5" w:rsidRPr="00C816E2" w:rsidRDefault="002F71D5" w:rsidP="00D80BA7">
            <w:pPr>
              <w:widowControl w:val="0"/>
              <w:spacing w:line="240" w:lineRule="auto"/>
              <w:rPr>
                <w:rFonts w:asciiTheme="minorHAnsi" w:eastAsia="Calibri" w:hAnsiTheme="minorHAnsi" w:cstheme="minorHAnsi"/>
              </w:rPr>
            </w:pPr>
          </w:p>
        </w:tc>
      </w:tr>
    </w:tbl>
    <w:p w14:paraId="34C0AFF4" w14:textId="56BB0B8C" w:rsidR="002F71D5" w:rsidRDefault="002F71D5" w:rsidP="00623F5D">
      <w:pPr>
        <w:pStyle w:val="Heading1"/>
        <w:rPr>
          <w:sz w:val="20"/>
          <w:szCs w:val="20"/>
        </w:rPr>
      </w:pPr>
    </w:p>
    <w:p w14:paraId="60B6E9E0" w14:textId="77777777" w:rsidR="00E000C4" w:rsidRPr="00E000C4" w:rsidRDefault="00E000C4" w:rsidP="00E000C4"/>
    <w:sectPr w:rsidR="00E000C4" w:rsidRPr="00E000C4" w:rsidSect="00E35DEC">
      <w:footerReference w:type="default" r:id="rId6"/>
      <w:pgSz w:w="15840" w:h="12240" w:orient="landscape"/>
      <w:pgMar w:top="720" w:right="1440" w:bottom="720" w:left="1440" w:header="0" w:footer="31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B7CA8" w14:textId="77777777" w:rsidR="00990633" w:rsidRDefault="00990633">
      <w:pPr>
        <w:spacing w:line="240" w:lineRule="auto"/>
      </w:pPr>
      <w:r>
        <w:separator/>
      </w:r>
    </w:p>
  </w:endnote>
  <w:endnote w:type="continuationSeparator" w:id="0">
    <w:p w14:paraId="67D4A7A5" w14:textId="77777777" w:rsidR="00990633" w:rsidRDefault="009906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4E17D" w14:textId="7AB0B7FE" w:rsidR="00E35DEC" w:rsidRDefault="00E35DEC" w:rsidP="00E35DEC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C8266ED" wp14:editId="51B3560F">
          <wp:simplePos x="0" y="0"/>
          <wp:positionH relativeFrom="column">
            <wp:posOffset>-158496</wp:posOffset>
          </wp:positionH>
          <wp:positionV relativeFrom="page">
            <wp:posOffset>7103110</wp:posOffset>
          </wp:positionV>
          <wp:extent cx="1371600" cy="304800"/>
          <wp:effectExtent l="0" t="0" r="0" b="0"/>
          <wp:wrapThrough wrapText="bothSides">
            <wp:wrapPolygon edited="0">
              <wp:start x="1600" y="0"/>
              <wp:lineTo x="0" y="0"/>
              <wp:lineTo x="0" y="20700"/>
              <wp:lineTo x="20600" y="20700"/>
              <wp:lineTo x="21400" y="16200"/>
              <wp:lineTo x="20000" y="15300"/>
              <wp:lineTo x="21400" y="11700"/>
              <wp:lineTo x="21400" y="0"/>
              <wp:lineTo x="7400" y="0"/>
              <wp:lineTo x="1600" y="0"/>
            </wp:wrapPolygon>
          </wp:wrapThrough>
          <wp:docPr id="2" name="Picture 2" descr="EdQ logo w-tag 300dpi Hi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EdQ logo w-tag 300dpi Hi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000000"/>
        <w:sz w:val="14"/>
        <w:szCs w:val="14"/>
      </w:rPr>
      <w:t xml:space="preserve">© </w:t>
    </w:r>
    <w:r w:rsidR="00E000C4">
      <w:rPr>
        <w:rFonts w:ascii="Arial" w:hAnsi="Arial" w:cs="Arial"/>
        <w:color w:val="000000"/>
        <w:sz w:val="14"/>
        <w:szCs w:val="14"/>
      </w:rPr>
      <w:t>2019–</w:t>
    </w:r>
    <w:r>
      <w:rPr>
        <w:rFonts w:ascii="Arial" w:hAnsi="Arial" w:cs="Arial"/>
        <w:color w:val="000000"/>
        <w:sz w:val="14"/>
        <w:szCs w:val="14"/>
      </w:rPr>
      <w:t>20</w:t>
    </w:r>
    <w:r w:rsidR="00E77C0D">
      <w:rPr>
        <w:rFonts w:ascii="Arial" w:hAnsi="Arial" w:cs="Arial"/>
        <w:color w:val="000000"/>
        <w:sz w:val="14"/>
        <w:szCs w:val="14"/>
      </w:rPr>
      <w:t>22</w:t>
    </w:r>
    <w:r>
      <w:rPr>
        <w:rFonts w:ascii="Arial" w:hAnsi="Arial" w:cs="Arial"/>
        <w:color w:val="000000"/>
        <w:sz w:val="14"/>
        <w:szCs w:val="14"/>
      </w:rPr>
      <w:t>, IDE Corp.</w:t>
    </w:r>
    <w:r w:rsidR="00E77C0D">
      <w:rPr>
        <w:rFonts w:ascii="Arial" w:hAnsi="Arial" w:cs="Arial"/>
        <w:color w:val="000000"/>
        <w:sz w:val="14"/>
        <w:szCs w:val="14"/>
      </w:rPr>
      <w:t xml:space="preserve"> </w:t>
    </w:r>
    <w:r>
      <w:rPr>
        <w:rFonts w:ascii="Arial" w:hAnsi="Arial" w:cs="Arial"/>
        <w:color w:val="000000"/>
        <w:sz w:val="14"/>
        <w:szCs w:val="14"/>
      </w:rPr>
      <w:t xml:space="preserve">and EdQuiddity Inc </w:t>
    </w:r>
  </w:p>
  <w:p w14:paraId="603B57DE" w14:textId="77777777" w:rsidR="00E35DEC" w:rsidRPr="001A0109" w:rsidRDefault="00E35DEC" w:rsidP="00E35DEC">
    <w:pPr>
      <w:pStyle w:val="NormalWeb"/>
      <w:spacing w:before="0" w:beforeAutospacing="0" w:after="0" w:afterAutospacing="0"/>
      <w:jc w:val="righ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sz w:val="14"/>
        <w:szCs w:val="14"/>
      </w:rPr>
      <w:t>Modified from copyrighted material of MyQPortal.</w:t>
    </w:r>
  </w:p>
  <w:p w14:paraId="5FA6C939" w14:textId="1A4BB6F6" w:rsidR="00E35DEC" w:rsidRDefault="00E35DEC" w:rsidP="00E35DEC">
    <w:pPr>
      <w:pStyle w:val="NormalWeb"/>
      <w:spacing w:before="0" w:beforeAutospacing="0" w:after="0" w:afterAutospacing="0"/>
      <w:jc w:val="right"/>
    </w:pPr>
    <w:r>
      <w:rPr>
        <w:rFonts w:ascii="Arial" w:hAnsi="Arial" w:cs="Arial"/>
        <w:color w:val="000000"/>
        <w:sz w:val="14"/>
        <w:szCs w:val="14"/>
      </w:rPr>
      <w:t xml:space="preserve"> Permission to duplicate for registered users of MyQPortal only.</w:t>
    </w:r>
  </w:p>
  <w:p w14:paraId="5642C15F" w14:textId="77777777" w:rsidR="002F71D5" w:rsidRPr="00D80BA7" w:rsidRDefault="002F71D5" w:rsidP="00D80B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091CB" w14:textId="77777777" w:rsidR="00990633" w:rsidRDefault="00990633">
      <w:pPr>
        <w:spacing w:line="240" w:lineRule="auto"/>
      </w:pPr>
      <w:r>
        <w:separator/>
      </w:r>
    </w:p>
  </w:footnote>
  <w:footnote w:type="continuationSeparator" w:id="0">
    <w:p w14:paraId="1E9EFAF8" w14:textId="77777777" w:rsidR="00990633" w:rsidRDefault="0099063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1D5"/>
    <w:rsid w:val="00121B1D"/>
    <w:rsid w:val="00141991"/>
    <w:rsid w:val="00172004"/>
    <w:rsid w:val="002F71D5"/>
    <w:rsid w:val="00354AC4"/>
    <w:rsid w:val="00601D59"/>
    <w:rsid w:val="00623F5D"/>
    <w:rsid w:val="006756D7"/>
    <w:rsid w:val="006A0BD3"/>
    <w:rsid w:val="007E4B07"/>
    <w:rsid w:val="0081761B"/>
    <w:rsid w:val="0089652D"/>
    <w:rsid w:val="00952339"/>
    <w:rsid w:val="00990633"/>
    <w:rsid w:val="009C0EE4"/>
    <w:rsid w:val="00A74EB6"/>
    <w:rsid w:val="00AF0827"/>
    <w:rsid w:val="00C816E2"/>
    <w:rsid w:val="00C856D8"/>
    <w:rsid w:val="00D61673"/>
    <w:rsid w:val="00D80BA7"/>
    <w:rsid w:val="00DF348E"/>
    <w:rsid w:val="00E000C4"/>
    <w:rsid w:val="00E35DEC"/>
    <w:rsid w:val="00E7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78E615"/>
  <w15:chartTrackingRefBased/>
  <w15:docId w15:val="{2554271A-F1B1-D442-BBAC-4C85482E8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color w:val="000000"/>
      <w:sz w:val="22"/>
      <w:szCs w:val="22"/>
      <w:lang w:val="en"/>
    </w:rPr>
  </w:style>
  <w:style w:type="paragraph" w:styleId="Heading1">
    <w:name w:val="heading 1"/>
    <w:basedOn w:val="Normal"/>
    <w:next w:val="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0BA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BA7"/>
  </w:style>
  <w:style w:type="paragraph" w:styleId="Footer">
    <w:name w:val="footer"/>
    <w:basedOn w:val="Normal"/>
    <w:link w:val="FooterChar"/>
    <w:unhideWhenUsed/>
    <w:rsid w:val="00D80BA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D80BA7"/>
  </w:style>
  <w:style w:type="character" w:styleId="Hyperlink">
    <w:name w:val="Hyperlink"/>
    <w:uiPriority w:val="99"/>
    <w:semiHidden/>
    <w:unhideWhenUsed/>
    <w:rsid w:val="00D80BA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5D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3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Parent/Guardian Executive Function Survey</vt:lpstr>
    </vt:vector>
  </TitlesOfParts>
  <Manager/>
  <Company>EDQuiddity INC</Company>
  <LinksUpToDate>false</LinksUpToDate>
  <CharactersWithSpaces>1437</CharactersWithSpaces>
  <SharedDoc>false</SharedDoc>
  <HyperlinkBase/>
  <HLinks>
    <vt:vector size="6" baseType="variant">
      <vt:variant>
        <vt:i4>3539019</vt:i4>
      </vt:variant>
      <vt:variant>
        <vt:i4>0</vt:i4>
      </vt:variant>
      <vt:variant>
        <vt:i4>0</vt:i4>
      </vt:variant>
      <vt:variant>
        <vt:i4>5</vt:i4>
      </vt:variant>
      <vt:variant>
        <vt:lpwstr>http://www.idecorp.com/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r1592: Parent/Guardian Executive Function Survey</dc:title>
  <dc:subject/>
  <dc:creator>EDQuiddity INC</dc:creator>
  <cp:keywords/>
  <dc:description/>
  <cp:lastModifiedBy>Tara Tomczyk</cp:lastModifiedBy>
  <cp:revision>3</cp:revision>
  <dcterms:created xsi:type="dcterms:W3CDTF">2022-09-02T17:31:00Z</dcterms:created>
  <dcterms:modified xsi:type="dcterms:W3CDTF">2022-09-02T17:31:00Z</dcterms:modified>
  <cp:category/>
</cp:coreProperties>
</file>